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517EB" w:rsidRPr="00F517EB">
        <w:rPr>
          <w:rFonts w:ascii="Verdana" w:hAnsi="Verdana"/>
          <w:sz w:val="18"/>
          <w:szCs w:val="18"/>
        </w:rPr>
        <w:t>„Oprava mostních objektů v úseku Rynoltice – Křižany“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11" w:rsidRDefault="00E63D11">
      <w:r>
        <w:separator/>
      </w:r>
    </w:p>
  </w:endnote>
  <w:endnote w:type="continuationSeparator" w:id="0">
    <w:p w:rsidR="00E63D11" w:rsidRDefault="00E6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517E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63D11">
      <w:fldChar w:fldCharType="begin"/>
    </w:r>
    <w:r w:rsidR="00E63D11">
      <w:instrText xml:space="preserve"> SECTIONPAGES  \* Arabic  \* MERGEFORMAT </w:instrText>
    </w:r>
    <w:r w:rsidR="00E63D11">
      <w:fldChar w:fldCharType="separate"/>
    </w:r>
    <w:r w:rsidR="00F517EB" w:rsidRPr="00F517EB">
      <w:rPr>
        <w:rFonts w:cs="Arial"/>
        <w:noProof/>
        <w:sz w:val="14"/>
        <w:szCs w:val="14"/>
      </w:rPr>
      <w:t>2</w:t>
    </w:r>
    <w:r w:rsidR="00E63D1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517E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517EB" w:rsidRPr="00F517E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11" w:rsidRDefault="00E63D11">
      <w:r>
        <w:separator/>
      </w:r>
    </w:p>
  </w:footnote>
  <w:footnote w:type="continuationSeparator" w:id="0">
    <w:p w:rsidR="00E63D11" w:rsidRDefault="00E63D1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3D11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17EB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E3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1B3C89-C61A-4609-956A-F99DD70D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2020-09-07T11:58:00Z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